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E" w:rsidRPr="00284CFD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4CF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42A8E" w:rsidRPr="00284CFD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Государственной службы по спорту ПМР</w:t>
      </w:r>
    </w:p>
    <w:p w:rsidR="00342A8E" w:rsidRPr="00284CFD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________________В.Г. Соколенко</w:t>
      </w:r>
    </w:p>
    <w:p w:rsidR="00342A8E" w:rsidRPr="00284CFD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 2025</w:t>
      </w:r>
      <w:r w:rsidRPr="00284CFD">
        <w:rPr>
          <w:rFonts w:ascii="Times New Roman" w:hAnsi="Times New Roman" w:cs="Times New Roman"/>
          <w:b/>
          <w:sz w:val="24"/>
          <w:szCs w:val="24"/>
        </w:rPr>
        <w:t>г.</w:t>
      </w:r>
    </w:p>
    <w:p w:rsidR="00342A8E" w:rsidRPr="00967FE7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A8E" w:rsidRPr="00967FE7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rPr>
          <w:b w:val="0"/>
          <w:sz w:val="24"/>
          <w:szCs w:val="24"/>
        </w:rPr>
      </w:pPr>
    </w:p>
    <w:p w:rsidR="00342A8E" w:rsidRPr="00417DC5" w:rsidRDefault="00342A8E" w:rsidP="00342A8E">
      <w:pPr>
        <w:pStyle w:val="20"/>
        <w:spacing w:line="276" w:lineRule="auto"/>
        <w:rPr>
          <w:sz w:val="24"/>
          <w:szCs w:val="24"/>
        </w:rPr>
      </w:pPr>
      <w:r w:rsidRPr="00417DC5">
        <w:rPr>
          <w:sz w:val="24"/>
          <w:szCs w:val="24"/>
        </w:rPr>
        <w:t>ЗАКУПОЧНАЯ ДОКУМЕНТАЦИЯ</w:t>
      </w:r>
    </w:p>
    <w:p w:rsidR="00342A8E" w:rsidRPr="00417DC5" w:rsidRDefault="00342A8E" w:rsidP="00342A8E">
      <w:pPr>
        <w:pStyle w:val="20"/>
        <w:spacing w:line="276" w:lineRule="auto"/>
        <w:rPr>
          <w:sz w:val="24"/>
          <w:szCs w:val="24"/>
        </w:rPr>
      </w:pPr>
      <w:r w:rsidRPr="00417DC5">
        <w:rPr>
          <w:sz w:val="24"/>
          <w:szCs w:val="24"/>
        </w:rPr>
        <w:t xml:space="preserve">по проведению запроса предложений для определения поставщика </w:t>
      </w:r>
    </w:p>
    <w:p w:rsidR="00342A8E" w:rsidRPr="00417DC5" w:rsidRDefault="00342A8E" w:rsidP="00342A8E">
      <w:pPr>
        <w:pStyle w:val="20"/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>по закупке не продовольственных товаров по предмету закупки «канцелярские товары»</w:t>
      </w:r>
      <w:r w:rsidRPr="00417DC5">
        <w:rPr>
          <w:sz w:val="24"/>
          <w:szCs w:val="24"/>
        </w:rPr>
        <w:t xml:space="preserve"> для подведомственного учреждения Государственной службы по спорту Приднестровской Молдавской Республики</w:t>
      </w:r>
      <w:r w:rsidRPr="00417DC5">
        <w:rPr>
          <w:color w:val="FF0000"/>
          <w:sz w:val="24"/>
          <w:szCs w:val="24"/>
        </w:rPr>
        <w:t xml:space="preserve"> </w:t>
      </w:r>
    </w:p>
    <w:p w:rsidR="00342A8E" w:rsidRPr="00417DC5" w:rsidRDefault="00342A8E" w:rsidP="00342A8E">
      <w:pPr>
        <w:pStyle w:val="20"/>
        <w:spacing w:line="276" w:lineRule="auto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Default="00342A8E" w:rsidP="00342A8E">
      <w:pPr>
        <w:pStyle w:val="20"/>
        <w:jc w:val="both"/>
        <w:rPr>
          <w:b w:val="0"/>
          <w:sz w:val="24"/>
          <w:szCs w:val="24"/>
        </w:rPr>
      </w:pPr>
    </w:p>
    <w:p w:rsidR="00342A8E" w:rsidRPr="00B8763F" w:rsidRDefault="00342A8E" w:rsidP="0034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B8763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42A8E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A8E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A8E" w:rsidRDefault="00342A8E" w:rsidP="00342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A8E" w:rsidRPr="00807D38" w:rsidRDefault="00342A8E" w:rsidP="00342A8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End w:id="1"/>
      <w:r w:rsidRPr="00807D38">
        <w:rPr>
          <w:rFonts w:ascii="Times New Roman" w:hAnsi="Times New Roman" w:cs="Times New Roman"/>
          <w:sz w:val="24"/>
          <w:szCs w:val="24"/>
        </w:rPr>
        <w:t>Государственный заказчик: Государственная служба по спорту Приднестровской Молдавской Республики.</w:t>
      </w:r>
    </w:p>
    <w:p w:rsidR="00342A8E" w:rsidRPr="009E2AE6" w:rsidRDefault="00342A8E" w:rsidP="00342A8E">
      <w:pPr>
        <w:pStyle w:val="20"/>
        <w:ind w:right="-1" w:firstLine="567"/>
        <w:jc w:val="both"/>
        <w:rPr>
          <w:b w:val="0"/>
          <w:sz w:val="24"/>
          <w:szCs w:val="24"/>
        </w:rPr>
      </w:pPr>
      <w:r w:rsidRPr="009D068A">
        <w:rPr>
          <w:b w:val="0"/>
          <w:sz w:val="24"/>
          <w:szCs w:val="24"/>
        </w:rPr>
        <w:t xml:space="preserve">Государственная служба по спорту Приднестровской Молдавской Республики объявляет о проведении запроса предложений для определения </w:t>
      </w:r>
      <w:r w:rsidRPr="00B4334E">
        <w:rPr>
          <w:b w:val="0"/>
          <w:sz w:val="24"/>
          <w:szCs w:val="24"/>
        </w:rPr>
        <w:t xml:space="preserve">Поставщика по </w:t>
      </w:r>
      <w:r w:rsidRPr="00B4334E">
        <w:rPr>
          <w:b w:val="0"/>
          <w:bCs w:val="0"/>
          <w:sz w:val="24"/>
          <w:szCs w:val="24"/>
        </w:rPr>
        <w:t xml:space="preserve">закупке </w:t>
      </w:r>
      <w:r>
        <w:rPr>
          <w:b w:val="0"/>
          <w:bCs w:val="0"/>
          <w:sz w:val="24"/>
          <w:szCs w:val="24"/>
        </w:rPr>
        <w:t xml:space="preserve">канцелярских товаров (бумага офисная) </w:t>
      </w:r>
      <w:r w:rsidRPr="00B4334E">
        <w:rPr>
          <w:b w:val="0"/>
          <w:bCs w:val="0"/>
          <w:sz w:val="24"/>
          <w:szCs w:val="24"/>
        </w:rPr>
        <w:t>для ГОУ СПО «Училищ</w:t>
      </w:r>
      <w:r w:rsidRPr="009E2AE6">
        <w:rPr>
          <w:b w:val="0"/>
          <w:sz w:val="24"/>
          <w:szCs w:val="24"/>
        </w:rPr>
        <w:t xml:space="preserve">е олимпийского резерва» </w:t>
      </w:r>
      <w:r w:rsidRPr="009D068A">
        <w:rPr>
          <w:b w:val="0"/>
          <w:sz w:val="24"/>
          <w:szCs w:val="24"/>
        </w:rPr>
        <w:t>на 2025 год.</w:t>
      </w:r>
    </w:p>
    <w:p w:rsidR="00342A8E" w:rsidRPr="001C7B4B" w:rsidRDefault="00342A8E" w:rsidP="00342A8E">
      <w:pPr>
        <w:pStyle w:val="1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участие </w:t>
      </w:r>
      <w:r w:rsidRPr="009D068A">
        <w:rPr>
          <w:sz w:val="24"/>
          <w:szCs w:val="24"/>
        </w:rPr>
        <w:t xml:space="preserve">в запросе предложений принимаются </w:t>
      </w:r>
      <w:r>
        <w:rPr>
          <w:sz w:val="24"/>
          <w:szCs w:val="24"/>
        </w:rPr>
        <w:t xml:space="preserve">с понедельника по пятницу с 09:00 ч. до 17:00 </w:t>
      </w:r>
      <w:r w:rsidRPr="001C7B4B">
        <w:rPr>
          <w:sz w:val="24"/>
          <w:szCs w:val="24"/>
        </w:rPr>
        <w:t xml:space="preserve">по адресу: г. Тирасполь, ул. Мира 21 А, </w:t>
      </w:r>
      <w:proofErr w:type="spellStart"/>
      <w:r w:rsidRPr="001C7B4B">
        <w:rPr>
          <w:sz w:val="24"/>
          <w:szCs w:val="24"/>
        </w:rPr>
        <w:t>каб</w:t>
      </w:r>
      <w:proofErr w:type="spellEnd"/>
      <w:r w:rsidRPr="001C7B4B">
        <w:rPr>
          <w:sz w:val="24"/>
          <w:szCs w:val="24"/>
        </w:rPr>
        <w:t>. 24 второй этаж Государственная служба по спорту Придне</w:t>
      </w:r>
      <w:r>
        <w:rPr>
          <w:sz w:val="24"/>
          <w:szCs w:val="24"/>
        </w:rPr>
        <w:t>стровской Молдавской Республики:</w:t>
      </w:r>
    </w:p>
    <w:p w:rsidR="00342A8E" w:rsidRPr="00342A8E" w:rsidRDefault="00342A8E" w:rsidP="00342A8E">
      <w:pPr>
        <w:pStyle w:val="1"/>
        <w:tabs>
          <w:tab w:val="left" w:pos="0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7B4B">
        <w:rPr>
          <w:sz w:val="24"/>
          <w:szCs w:val="24"/>
        </w:rPr>
        <w:t>начал</w:t>
      </w:r>
      <w:r>
        <w:rPr>
          <w:sz w:val="24"/>
          <w:szCs w:val="24"/>
        </w:rPr>
        <w:t>о</w:t>
      </w:r>
      <w:r w:rsidRPr="001C7B4B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одачи заявок на участие в </w:t>
      </w:r>
      <w:r w:rsidRPr="009D068A">
        <w:rPr>
          <w:sz w:val="24"/>
          <w:szCs w:val="24"/>
        </w:rPr>
        <w:t xml:space="preserve">запросе предложений </w:t>
      </w:r>
      <w:r>
        <w:rPr>
          <w:sz w:val="24"/>
          <w:szCs w:val="24"/>
        </w:rPr>
        <w:t>–</w:t>
      </w:r>
      <w:r w:rsidRPr="001C7B4B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20</w:t>
      </w:r>
      <w:r w:rsidRPr="00342A8E">
        <w:rPr>
          <w:color w:val="FF0000"/>
          <w:sz w:val="24"/>
          <w:szCs w:val="24"/>
        </w:rPr>
        <w:t xml:space="preserve"> мая 2025 года 09:00час. </w:t>
      </w:r>
    </w:p>
    <w:p w:rsidR="00342A8E" w:rsidRPr="00342A8E" w:rsidRDefault="00342A8E" w:rsidP="00342A8E">
      <w:pPr>
        <w:pStyle w:val="1"/>
        <w:tabs>
          <w:tab w:val="left" w:pos="0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813D8E">
        <w:rPr>
          <w:color w:val="000000" w:themeColor="text1"/>
          <w:sz w:val="24"/>
          <w:szCs w:val="24"/>
        </w:rPr>
        <w:t xml:space="preserve"> оконча</w:t>
      </w:r>
      <w:r>
        <w:rPr>
          <w:color w:val="000000" w:themeColor="text1"/>
          <w:sz w:val="24"/>
          <w:szCs w:val="24"/>
        </w:rPr>
        <w:t>ние</w:t>
      </w:r>
      <w:r w:rsidRPr="00813D8E">
        <w:rPr>
          <w:color w:val="000000" w:themeColor="text1"/>
          <w:sz w:val="24"/>
          <w:szCs w:val="24"/>
        </w:rPr>
        <w:t xml:space="preserve"> подачи заявок на участие в</w:t>
      </w:r>
      <w:r w:rsidRPr="002A4F09">
        <w:rPr>
          <w:sz w:val="24"/>
          <w:szCs w:val="24"/>
        </w:rPr>
        <w:t xml:space="preserve"> </w:t>
      </w:r>
      <w:r w:rsidRPr="009D068A">
        <w:rPr>
          <w:sz w:val="24"/>
          <w:szCs w:val="24"/>
        </w:rPr>
        <w:t xml:space="preserve">запросе предложений </w:t>
      </w:r>
      <w:r w:rsidRPr="00813D8E">
        <w:rPr>
          <w:color w:val="000000" w:themeColor="text1"/>
          <w:sz w:val="24"/>
          <w:szCs w:val="24"/>
        </w:rPr>
        <w:t xml:space="preserve">– </w:t>
      </w:r>
      <w:r>
        <w:rPr>
          <w:color w:val="FF0000"/>
          <w:sz w:val="24"/>
          <w:szCs w:val="24"/>
        </w:rPr>
        <w:t>26</w:t>
      </w:r>
      <w:r w:rsidRPr="00342A8E">
        <w:rPr>
          <w:color w:val="FF0000"/>
          <w:sz w:val="24"/>
          <w:szCs w:val="24"/>
        </w:rPr>
        <w:t xml:space="preserve"> мая 2025 года до 14:00час.</w:t>
      </w:r>
    </w:p>
    <w:p w:rsidR="00342A8E" w:rsidRDefault="00342A8E" w:rsidP="00342A8E">
      <w:pPr>
        <w:pStyle w:val="1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 заседание</w:t>
      </w:r>
      <w:r w:rsidRPr="00813D8E">
        <w:rPr>
          <w:color w:val="000000" w:themeColor="text1"/>
          <w:sz w:val="24"/>
          <w:szCs w:val="24"/>
        </w:rPr>
        <w:t xml:space="preserve"> комиссии по </w:t>
      </w:r>
      <w:r>
        <w:rPr>
          <w:color w:val="000000" w:themeColor="text1"/>
          <w:sz w:val="24"/>
          <w:szCs w:val="24"/>
        </w:rPr>
        <w:t>осуществлению данной закупк</w:t>
      </w:r>
      <w:r w:rsidR="005B0898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состоится </w:t>
      </w:r>
      <w:r w:rsidR="005B0898" w:rsidRPr="005B0898">
        <w:rPr>
          <w:color w:val="FF0000"/>
          <w:sz w:val="24"/>
          <w:szCs w:val="24"/>
        </w:rPr>
        <w:t>26 мая</w:t>
      </w:r>
      <w:r w:rsidRPr="005B0898">
        <w:rPr>
          <w:color w:val="FF0000"/>
          <w:sz w:val="24"/>
          <w:szCs w:val="24"/>
        </w:rPr>
        <w:t xml:space="preserve"> 2025 года в 14:00час</w:t>
      </w:r>
      <w:r>
        <w:rPr>
          <w:color w:val="000000" w:themeColor="text1"/>
          <w:sz w:val="24"/>
          <w:szCs w:val="24"/>
        </w:rPr>
        <w:t>.</w:t>
      </w:r>
      <w:r w:rsidRPr="001C7B4B">
        <w:rPr>
          <w:color w:val="000000" w:themeColor="text1"/>
          <w:sz w:val="24"/>
          <w:szCs w:val="24"/>
        </w:rPr>
        <w:t>, по адресу: г.</w:t>
      </w:r>
      <w:r>
        <w:rPr>
          <w:color w:val="000000" w:themeColor="text1"/>
          <w:sz w:val="24"/>
          <w:szCs w:val="24"/>
        </w:rPr>
        <w:t xml:space="preserve"> </w:t>
      </w:r>
      <w:r w:rsidRPr="001C7B4B">
        <w:rPr>
          <w:color w:val="000000" w:themeColor="text1"/>
          <w:sz w:val="24"/>
          <w:szCs w:val="24"/>
        </w:rPr>
        <w:t>Тирасполь, ул. Мира 21</w:t>
      </w:r>
      <w:r>
        <w:rPr>
          <w:color w:val="000000" w:themeColor="text1"/>
          <w:sz w:val="24"/>
          <w:szCs w:val="24"/>
        </w:rPr>
        <w:t xml:space="preserve"> «</w:t>
      </w:r>
      <w:r w:rsidRPr="001C7B4B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», </w:t>
      </w:r>
      <w:proofErr w:type="spellStart"/>
      <w:r>
        <w:rPr>
          <w:color w:val="000000" w:themeColor="text1"/>
          <w:sz w:val="24"/>
          <w:szCs w:val="24"/>
        </w:rPr>
        <w:t>каб</w:t>
      </w:r>
      <w:proofErr w:type="spellEnd"/>
      <w:r>
        <w:rPr>
          <w:color w:val="000000" w:themeColor="text1"/>
          <w:sz w:val="24"/>
          <w:szCs w:val="24"/>
        </w:rPr>
        <w:t>. 24</w:t>
      </w:r>
      <w:r w:rsidRPr="001C7B4B">
        <w:rPr>
          <w:color w:val="000000" w:themeColor="text1"/>
          <w:sz w:val="24"/>
          <w:szCs w:val="24"/>
        </w:rPr>
        <w:t xml:space="preserve"> второй этаж Государственная</w:t>
      </w:r>
      <w:r w:rsidRPr="001C7B4B">
        <w:rPr>
          <w:sz w:val="24"/>
          <w:szCs w:val="24"/>
        </w:rPr>
        <w:t xml:space="preserve"> служба по спорту Приднестровской Молдавской Республики.</w:t>
      </w:r>
      <w:r>
        <w:rPr>
          <w:sz w:val="24"/>
          <w:szCs w:val="24"/>
        </w:rPr>
        <w:t xml:space="preserve"> </w:t>
      </w:r>
    </w:p>
    <w:p w:rsidR="00342A8E" w:rsidRDefault="00342A8E" w:rsidP="00342A8E">
      <w:pPr>
        <w:pStyle w:val="1"/>
        <w:tabs>
          <w:tab w:val="left" w:pos="142"/>
        </w:tabs>
        <w:spacing w:line="240" w:lineRule="auto"/>
        <w:ind w:firstLine="567"/>
        <w:jc w:val="both"/>
        <w:rPr>
          <w:bCs/>
          <w:sz w:val="24"/>
          <w:szCs w:val="24"/>
        </w:rPr>
      </w:pPr>
      <w:r w:rsidRPr="00F26BEA">
        <w:rPr>
          <w:bCs/>
          <w:sz w:val="24"/>
          <w:szCs w:val="24"/>
        </w:rPr>
        <w:t>1. Наименование и описание объекта закупки с указанием предъявляемых к нему качественных характеристик и условия контракта, в том числе обоснование начальной (максимальной) цены контракта.</w:t>
      </w:r>
    </w:p>
    <w:p w:rsidR="0029488F" w:rsidRPr="00F26BEA" w:rsidRDefault="0029488F" w:rsidP="00342A8E">
      <w:pPr>
        <w:pStyle w:val="1"/>
        <w:tabs>
          <w:tab w:val="left" w:pos="142"/>
        </w:tabs>
        <w:spacing w:line="240" w:lineRule="auto"/>
        <w:ind w:firstLine="567"/>
        <w:jc w:val="both"/>
        <w:rPr>
          <w:sz w:val="24"/>
          <w:szCs w:val="24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668"/>
        <w:gridCol w:w="2284"/>
        <w:gridCol w:w="664"/>
        <w:gridCol w:w="745"/>
        <w:gridCol w:w="1008"/>
        <w:gridCol w:w="1226"/>
        <w:gridCol w:w="1527"/>
        <w:gridCol w:w="1659"/>
      </w:tblGrid>
      <w:tr w:rsidR="0029488F" w:rsidRPr="0029488F" w:rsidTr="00AE4998">
        <w:trPr>
          <w:cantSplit/>
          <w:trHeight w:val="1134"/>
        </w:trPr>
        <w:tc>
          <w:tcPr>
            <w:tcW w:w="668" w:type="dxa"/>
            <w:vAlign w:val="center"/>
          </w:tcPr>
          <w:p w:rsidR="0029488F" w:rsidRPr="0029488F" w:rsidRDefault="0029488F" w:rsidP="0029488F">
            <w:pPr>
              <w:pStyle w:val="1"/>
              <w:tabs>
                <w:tab w:val="left" w:pos="0"/>
              </w:tabs>
              <w:spacing w:line="240" w:lineRule="auto"/>
              <w:jc w:val="center"/>
            </w:pPr>
            <w:r w:rsidRPr="0029488F">
              <w:rPr>
                <w:bCs/>
              </w:rPr>
              <w:t>№ п/п лота</w:t>
            </w:r>
          </w:p>
        </w:tc>
        <w:tc>
          <w:tcPr>
            <w:tcW w:w="2404" w:type="dxa"/>
            <w:vAlign w:val="center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  <w:r w:rsidRPr="0029488F">
              <w:rPr>
                <w:bCs/>
              </w:rPr>
              <w:t>Наименование товара</w:t>
            </w:r>
          </w:p>
        </w:tc>
        <w:tc>
          <w:tcPr>
            <w:tcW w:w="667" w:type="dxa"/>
            <w:vAlign w:val="center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  <w:r w:rsidRPr="0029488F">
              <w:rPr>
                <w:bCs/>
              </w:rPr>
              <w:t>Ед. изм.</w:t>
            </w:r>
          </w:p>
        </w:tc>
        <w:tc>
          <w:tcPr>
            <w:tcW w:w="755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  <w:rPr>
                <w:bCs/>
              </w:rPr>
            </w:pPr>
          </w:p>
          <w:p w:rsidR="0029488F" w:rsidRPr="0029488F" w:rsidRDefault="0029488F" w:rsidP="0029488F">
            <w:pPr>
              <w:pStyle w:val="1"/>
              <w:spacing w:line="240" w:lineRule="auto"/>
              <w:jc w:val="center"/>
              <w:rPr>
                <w:bCs/>
              </w:rPr>
            </w:pPr>
            <w:r w:rsidRPr="0029488F">
              <w:rPr>
                <w:bCs/>
              </w:rPr>
              <w:t>Кол-во</w:t>
            </w:r>
          </w:p>
        </w:tc>
        <w:tc>
          <w:tcPr>
            <w:tcW w:w="1014" w:type="dxa"/>
            <w:vAlign w:val="center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  <w:rPr>
                <w:bCs/>
              </w:rPr>
            </w:pPr>
            <w:proofErr w:type="spellStart"/>
            <w:r w:rsidRPr="0029488F">
              <w:rPr>
                <w:bCs/>
              </w:rPr>
              <w:t>Предло</w:t>
            </w:r>
            <w:proofErr w:type="spellEnd"/>
          </w:p>
          <w:p w:rsidR="0029488F" w:rsidRPr="0029488F" w:rsidRDefault="0029488F" w:rsidP="0029488F">
            <w:pPr>
              <w:pStyle w:val="1"/>
              <w:spacing w:line="240" w:lineRule="auto"/>
              <w:jc w:val="center"/>
              <w:rPr>
                <w:bCs/>
              </w:rPr>
            </w:pPr>
            <w:proofErr w:type="spellStart"/>
            <w:r w:rsidRPr="0029488F">
              <w:rPr>
                <w:bCs/>
              </w:rPr>
              <w:t>жение</w:t>
            </w:r>
            <w:proofErr w:type="spellEnd"/>
            <w:r w:rsidRPr="0029488F">
              <w:rPr>
                <w:bCs/>
              </w:rPr>
              <w:t xml:space="preserve"> </w:t>
            </w:r>
          </w:p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  <w:r w:rsidRPr="0029488F">
              <w:rPr>
                <w:bCs/>
              </w:rPr>
              <w:t>№ 1</w:t>
            </w:r>
          </w:p>
        </w:tc>
        <w:tc>
          <w:tcPr>
            <w:tcW w:w="1226" w:type="dxa"/>
            <w:vAlign w:val="center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  <w:r w:rsidRPr="0029488F">
              <w:rPr>
                <w:bCs/>
              </w:rPr>
              <w:t>Рыночная цена</w:t>
            </w:r>
          </w:p>
        </w:tc>
        <w:tc>
          <w:tcPr>
            <w:tcW w:w="1530" w:type="dxa"/>
            <w:vAlign w:val="center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  <w:r w:rsidRPr="0029488F">
              <w:rPr>
                <w:bCs/>
              </w:rPr>
              <w:t>Цена товара для определения макс. цены контракта</w:t>
            </w:r>
          </w:p>
        </w:tc>
        <w:tc>
          <w:tcPr>
            <w:tcW w:w="1517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  <w:rPr>
                <w:bCs/>
              </w:rPr>
            </w:pPr>
            <w:r w:rsidRPr="0029488F">
              <w:t>начальная максимальная цена контракта</w:t>
            </w:r>
          </w:p>
        </w:tc>
      </w:tr>
      <w:tr w:rsidR="0029488F" w:rsidRPr="0029488F" w:rsidTr="00AE4998">
        <w:tc>
          <w:tcPr>
            <w:tcW w:w="668" w:type="dxa"/>
          </w:tcPr>
          <w:p w:rsidR="0029488F" w:rsidRPr="0029488F" w:rsidRDefault="0029488F" w:rsidP="0029488F">
            <w:pPr>
              <w:pStyle w:val="1"/>
              <w:tabs>
                <w:tab w:val="left" w:pos="0"/>
              </w:tabs>
              <w:spacing w:line="240" w:lineRule="auto"/>
              <w:jc w:val="center"/>
              <w:rPr>
                <w:bCs/>
              </w:rPr>
            </w:pPr>
            <w:r w:rsidRPr="0029488F">
              <w:rPr>
                <w:bCs/>
              </w:rPr>
              <w:t>1.</w:t>
            </w:r>
          </w:p>
        </w:tc>
        <w:tc>
          <w:tcPr>
            <w:tcW w:w="2404" w:type="dxa"/>
          </w:tcPr>
          <w:p w:rsidR="00AE4998" w:rsidRPr="0029488F" w:rsidRDefault="0029488F" w:rsidP="00AE4998">
            <w:pPr>
              <w:spacing w:after="0" w:line="240" w:lineRule="auto"/>
              <w:rPr>
                <w:rFonts w:ascii="Times New Roman" w:hAnsi="Times New Roman"/>
              </w:rPr>
            </w:pPr>
            <w:r w:rsidRPr="0029488F">
              <w:rPr>
                <w:rFonts w:ascii="Times New Roman" w:hAnsi="Times New Roman"/>
              </w:rPr>
              <w:t xml:space="preserve">Бумага </w:t>
            </w:r>
            <w:r w:rsidR="00AE4998">
              <w:rPr>
                <w:rFonts w:ascii="Times New Roman" w:hAnsi="Times New Roman"/>
              </w:rPr>
              <w:t>для принтера А4 80г, белая, пачка 500л.</w:t>
            </w:r>
          </w:p>
          <w:p w:rsidR="0029488F" w:rsidRPr="0029488F" w:rsidRDefault="0029488F" w:rsidP="00294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</w:p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  <w:proofErr w:type="spellStart"/>
            <w:r w:rsidRPr="0029488F">
              <w:t>пач</w:t>
            </w:r>
            <w:proofErr w:type="spellEnd"/>
            <w:r w:rsidRPr="0029488F">
              <w:t>.</w:t>
            </w:r>
          </w:p>
        </w:tc>
        <w:tc>
          <w:tcPr>
            <w:tcW w:w="755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</w:p>
          <w:p w:rsidR="0029488F" w:rsidRPr="0029488F" w:rsidRDefault="00AE4998" w:rsidP="0029488F">
            <w:pPr>
              <w:pStyle w:val="1"/>
              <w:spacing w:line="240" w:lineRule="auto"/>
              <w:jc w:val="center"/>
            </w:pPr>
            <w:r>
              <w:t>16</w:t>
            </w:r>
            <w:r w:rsidR="0029488F" w:rsidRPr="0029488F">
              <w:t>0</w:t>
            </w:r>
          </w:p>
        </w:tc>
        <w:tc>
          <w:tcPr>
            <w:tcW w:w="1014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</w:p>
          <w:p w:rsidR="0029488F" w:rsidRPr="0029488F" w:rsidRDefault="00AE4998" w:rsidP="0029488F">
            <w:pPr>
              <w:pStyle w:val="1"/>
              <w:spacing w:line="240" w:lineRule="auto"/>
              <w:jc w:val="center"/>
            </w:pPr>
            <w:r>
              <w:t>70</w:t>
            </w:r>
            <w:r w:rsidR="0029488F" w:rsidRPr="0029488F">
              <w:t>,00</w:t>
            </w:r>
          </w:p>
        </w:tc>
        <w:tc>
          <w:tcPr>
            <w:tcW w:w="1226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</w:p>
          <w:p w:rsidR="0029488F" w:rsidRPr="0029488F" w:rsidRDefault="00AE4998" w:rsidP="0029488F">
            <w:pPr>
              <w:pStyle w:val="1"/>
              <w:spacing w:line="240" w:lineRule="auto"/>
              <w:jc w:val="center"/>
            </w:pPr>
            <w:r>
              <w:t>85,00</w:t>
            </w:r>
          </w:p>
        </w:tc>
        <w:tc>
          <w:tcPr>
            <w:tcW w:w="1530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</w:p>
          <w:p w:rsidR="0029488F" w:rsidRPr="0029488F" w:rsidRDefault="00AE4998" w:rsidP="0029488F">
            <w:pPr>
              <w:pStyle w:val="1"/>
              <w:spacing w:line="240" w:lineRule="auto"/>
              <w:jc w:val="center"/>
              <w:rPr>
                <w:b/>
                <w:bCs/>
              </w:rPr>
            </w:pPr>
            <w:r>
              <w:t>70</w:t>
            </w:r>
            <w:r w:rsidR="0029488F" w:rsidRPr="0029488F">
              <w:t>,00</w:t>
            </w:r>
          </w:p>
        </w:tc>
        <w:tc>
          <w:tcPr>
            <w:tcW w:w="1517" w:type="dxa"/>
          </w:tcPr>
          <w:p w:rsidR="0029488F" w:rsidRPr="0029488F" w:rsidRDefault="0029488F" w:rsidP="0029488F">
            <w:pPr>
              <w:pStyle w:val="1"/>
              <w:spacing w:line="240" w:lineRule="auto"/>
              <w:jc w:val="center"/>
            </w:pPr>
          </w:p>
          <w:p w:rsidR="0029488F" w:rsidRPr="0029488F" w:rsidRDefault="00906C8D" w:rsidP="0029488F">
            <w:pPr>
              <w:pStyle w:val="1"/>
              <w:spacing w:line="240" w:lineRule="auto"/>
              <w:jc w:val="center"/>
            </w:pPr>
            <w:r>
              <w:t>11 200,00</w:t>
            </w:r>
          </w:p>
        </w:tc>
      </w:tr>
    </w:tbl>
    <w:p w:rsidR="0029488F" w:rsidRDefault="0029488F" w:rsidP="002948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687">
        <w:rPr>
          <w:rFonts w:ascii="Times New Roman" w:hAnsi="Times New Roman" w:cs="Times New Roman"/>
          <w:bCs/>
          <w:color w:val="000000"/>
          <w:sz w:val="24"/>
          <w:szCs w:val="24"/>
        </w:rPr>
        <w:t>Начальная максимал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ьная цена контракта составляет:</w:t>
      </w:r>
      <w:r w:rsidRPr="00D10718">
        <w:rPr>
          <w:bCs/>
        </w:rPr>
        <w:t xml:space="preserve"> </w:t>
      </w:r>
      <w:bookmarkStart w:id="2" w:name="_Hlk192776878"/>
      <w:r w:rsidR="00906C8D">
        <w:rPr>
          <w:rFonts w:ascii="Times New Roman" w:hAnsi="Times New Roman" w:cs="Times New Roman"/>
          <w:bCs/>
          <w:sz w:val="24"/>
          <w:szCs w:val="24"/>
        </w:rPr>
        <w:t>11 200 (одиннадцать тысяч двести)</w:t>
      </w:r>
      <w:r w:rsidRPr="00B17A31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B17A31">
        <w:rPr>
          <w:rFonts w:ascii="Times New Roman" w:hAnsi="Times New Roman" w:cs="Times New Roman"/>
          <w:bCs/>
          <w:sz w:val="24"/>
          <w:szCs w:val="24"/>
        </w:rPr>
        <w:t xml:space="preserve"> ПМР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17A31">
        <w:rPr>
          <w:rFonts w:ascii="Times New Roman" w:hAnsi="Times New Roman" w:cs="Times New Roman"/>
          <w:bCs/>
          <w:sz w:val="24"/>
          <w:szCs w:val="24"/>
        </w:rPr>
        <w:t>0 копеек.</w:t>
      </w:r>
    </w:p>
    <w:p w:rsidR="00906C8D" w:rsidRDefault="00906C8D" w:rsidP="0029488F">
      <w:pPr>
        <w:pStyle w:val="20"/>
        <w:spacing w:after="202" w:line="240" w:lineRule="exact"/>
        <w:jc w:val="both"/>
        <w:rPr>
          <w:b w:val="0"/>
          <w:color w:val="000000"/>
          <w:sz w:val="24"/>
          <w:szCs w:val="24"/>
          <w:lang w:bidi="ru-RU"/>
        </w:rPr>
      </w:pPr>
    </w:p>
    <w:p w:rsidR="0029488F" w:rsidRPr="00657217" w:rsidRDefault="0029488F" w:rsidP="0029488F">
      <w:pPr>
        <w:pStyle w:val="20"/>
        <w:spacing w:after="202" w:line="240" w:lineRule="exact"/>
        <w:jc w:val="both"/>
        <w:rPr>
          <w:b w:val="0"/>
        </w:rPr>
      </w:pPr>
      <w:r w:rsidRPr="00657217">
        <w:rPr>
          <w:b w:val="0"/>
          <w:color w:val="000000"/>
          <w:sz w:val="24"/>
          <w:szCs w:val="24"/>
          <w:lang w:bidi="ru-RU"/>
        </w:rPr>
        <w:t>Ответственный исполнитель по определению начальной (максимальной) цены контракта,</w:t>
      </w:r>
    </w:p>
    <w:p w:rsidR="0029488F" w:rsidRDefault="0029488F" w:rsidP="0029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______________________       ________________________</w:t>
      </w:r>
    </w:p>
    <w:p w:rsidR="0029488F" w:rsidRDefault="0029488F" w:rsidP="002948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279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82796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08279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82796">
        <w:rPr>
          <w:rFonts w:ascii="Times New Roman" w:hAnsi="Times New Roman" w:cs="Times New Roman"/>
          <w:sz w:val="18"/>
          <w:szCs w:val="18"/>
        </w:rPr>
        <w:t xml:space="preserve">(подпись)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082796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29488F" w:rsidRPr="00B17A31" w:rsidRDefault="0029488F" w:rsidP="002948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9488F" w:rsidRPr="00366687" w:rsidTr="00AE4998">
        <w:trPr>
          <w:trHeight w:val="4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2"/>
          <w:p w:rsidR="0029488F" w:rsidRPr="00CB3C56" w:rsidRDefault="0029488F" w:rsidP="002203D9">
            <w:pPr>
              <w:pStyle w:val="ConsPlusTitle"/>
              <w:ind w:left="-105" w:firstLine="564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366687">
              <w:rPr>
                <w:rFonts w:ascii="Times New Roman" w:hAnsi="Times New Roman" w:cs="Times New Roman"/>
                <w:b w:val="0"/>
                <w:lang w:eastAsia="en-US"/>
              </w:rPr>
              <w:t xml:space="preserve">Начальная (максимальная) цена контракта сформирована </w:t>
            </w:r>
            <w:r w:rsidRPr="009D068A">
              <w:rPr>
                <w:rFonts w:ascii="Times New Roman" w:hAnsi="Times New Roman" w:cs="Times New Roman"/>
                <w:b w:val="0"/>
                <w:lang w:eastAsia="en-US"/>
              </w:rPr>
              <w:t xml:space="preserve">согласно пункту 5 статьи 17 </w:t>
            </w:r>
            <w:r w:rsidRPr="00366687">
              <w:rPr>
                <w:rFonts w:ascii="Times New Roman" w:hAnsi="Times New Roman" w:cs="Times New Roman"/>
                <w:b w:val="0"/>
                <w:lang w:eastAsia="en-US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r w:rsidRPr="009D068A">
              <w:rPr>
                <w:rFonts w:ascii="Times New Roman" w:hAnsi="Times New Roman" w:cs="Times New Roman"/>
                <w:b w:val="0"/>
                <w:lang w:eastAsia="en-US"/>
              </w:rPr>
              <w:t>(в текущей редакции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)</w:t>
            </w:r>
            <w:r w:rsidRPr="00366687">
              <w:rPr>
                <w:rFonts w:ascii="Times New Roman" w:hAnsi="Times New Roman" w:cs="Times New Roman"/>
                <w:b w:val="0"/>
                <w:lang w:eastAsia="en-US"/>
              </w:rPr>
              <w:t xml:space="preserve">, </w:t>
            </w:r>
            <w:r w:rsidRPr="009D068A">
              <w:rPr>
                <w:rFonts w:ascii="Times New Roman" w:hAnsi="Times New Roman" w:cs="Times New Roman"/>
                <w:b w:val="0"/>
                <w:lang w:eastAsia="en-US"/>
              </w:rPr>
              <w:t xml:space="preserve">в соответствии с </w:t>
            </w:r>
            <w:r w:rsidRPr="00366687">
              <w:rPr>
                <w:rFonts w:ascii="Times New Roman" w:hAnsi="Times New Roman" w:cs="Times New Roman"/>
                <w:b w:val="0"/>
                <w:lang w:eastAsia="en-US"/>
              </w:rPr>
              <w:t>пунктом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</w:tc>
      </w:tr>
    </w:tbl>
    <w:p w:rsidR="0029488F" w:rsidRPr="00926184" w:rsidRDefault="0029488F" w:rsidP="0029488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184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Контракта - согласно проекту Контракта (Приложение № 1).</w:t>
      </w:r>
    </w:p>
    <w:p w:rsidR="0029488F" w:rsidRPr="00F26BEA" w:rsidRDefault="0029488F" w:rsidP="0029488F">
      <w:pPr>
        <w:pStyle w:val="1"/>
        <w:tabs>
          <w:tab w:val="left" w:pos="1070"/>
        </w:tabs>
        <w:spacing w:line="240" w:lineRule="auto"/>
        <w:ind w:firstLine="480"/>
        <w:jc w:val="both"/>
        <w:rPr>
          <w:sz w:val="24"/>
          <w:szCs w:val="24"/>
        </w:rPr>
      </w:pPr>
      <w:r w:rsidRPr="00A42394">
        <w:rPr>
          <w:bCs/>
          <w:sz w:val="24"/>
          <w:szCs w:val="24"/>
        </w:rPr>
        <w:t xml:space="preserve">2. </w:t>
      </w:r>
      <w:r w:rsidRPr="009D068A">
        <w:rPr>
          <w:bCs/>
          <w:sz w:val="24"/>
          <w:szCs w:val="24"/>
        </w:rPr>
        <w:t>Требования к содержанию, в том числе составу, форме заявок на участие в запросе предложений, и инс</w:t>
      </w:r>
      <w:r w:rsidRPr="00F26BEA">
        <w:rPr>
          <w:bCs/>
          <w:sz w:val="24"/>
          <w:szCs w:val="24"/>
        </w:rPr>
        <w:t>трукция по заполнению заявок</w:t>
      </w:r>
      <w:r w:rsidRPr="00550AFB">
        <w:rPr>
          <w:bCs/>
          <w:color w:val="FF0000"/>
          <w:sz w:val="24"/>
          <w:szCs w:val="24"/>
        </w:rPr>
        <w:t>:</w:t>
      </w:r>
    </w:p>
    <w:p w:rsidR="0029488F" w:rsidRPr="00366687" w:rsidRDefault="0029488F" w:rsidP="0029488F">
      <w:pPr>
        <w:pStyle w:val="1"/>
        <w:spacing w:line="240" w:lineRule="auto"/>
        <w:ind w:firstLine="480"/>
        <w:jc w:val="both"/>
        <w:rPr>
          <w:sz w:val="24"/>
          <w:szCs w:val="24"/>
        </w:rPr>
      </w:pPr>
      <w:r w:rsidRPr="003729E8">
        <w:rPr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«Об утверждении формы заявок участников закупки» и требованиями, указанными в </w:t>
      </w:r>
      <w:r w:rsidRPr="009D068A">
        <w:rPr>
          <w:sz w:val="24"/>
          <w:szCs w:val="24"/>
        </w:rPr>
        <w:t>настоящей документации о проведении запроса предложений</w:t>
      </w:r>
      <w:r>
        <w:rPr>
          <w:sz w:val="24"/>
          <w:szCs w:val="24"/>
        </w:rPr>
        <w:t>.</w:t>
      </w:r>
    </w:p>
    <w:p w:rsidR="0029488F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3" w:name="bookmark4"/>
      <w:bookmarkEnd w:id="3"/>
      <w:r w:rsidRPr="00605982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 xml:space="preserve">на участие в </w:t>
      </w:r>
      <w:r w:rsidRPr="009D068A">
        <w:rPr>
          <w:sz w:val="24"/>
          <w:szCs w:val="24"/>
        </w:rPr>
        <w:t xml:space="preserve">запросе предложений </w:t>
      </w:r>
      <w:r w:rsidRPr="00605982">
        <w:rPr>
          <w:sz w:val="24"/>
          <w:szCs w:val="24"/>
        </w:rPr>
        <w:t xml:space="preserve">предоставляются по форме и в порядке, которые указаны в </w:t>
      </w:r>
      <w:r w:rsidRPr="009D068A">
        <w:rPr>
          <w:sz w:val="24"/>
          <w:szCs w:val="24"/>
        </w:rPr>
        <w:t xml:space="preserve">настоящей </w:t>
      </w:r>
      <w:r w:rsidRPr="00605982">
        <w:rPr>
          <w:sz w:val="24"/>
          <w:szCs w:val="24"/>
        </w:rPr>
        <w:t>до</w:t>
      </w:r>
      <w:r>
        <w:rPr>
          <w:sz w:val="24"/>
          <w:szCs w:val="24"/>
        </w:rPr>
        <w:t>кументации</w:t>
      </w:r>
      <w:r w:rsidRPr="00605982">
        <w:rPr>
          <w:sz w:val="24"/>
          <w:szCs w:val="24"/>
        </w:rPr>
        <w:t>, а также в месте и до истечения срока, которые указаны в извещении о проведении</w:t>
      </w:r>
      <w:r w:rsidRPr="00143C84">
        <w:rPr>
          <w:sz w:val="24"/>
          <w:szCs w:val="24"/>
        </w:rPr>
        <w:t xml:space="preserve"> </w:t>
      </w:r>
      <w:r w:rsidRPr="009D068A">
        <w:rPr>
          <w:sz w:val="24"/>
          <w:szCs w:val="24"/>
        </w:rPr>
        <w:t>данного запроса предложений</w:t>
      </w:r>
      <w:r w:rsidRPr="00605982">
        <w:rPr>
          <w:sz w:val="24"/>
          <w:szCs w:val="24"/>
        </w:rPr>
        <w:t xml:space="preserve">. 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4" w:name="bookmark5"/>
      <w:bookmarkEnd w:id="4"/>
      <w:r w:rsidRPr="00407592">
        <w:rPr>
          <w:sz w:val="24"/>
          <w:szCs w:val="24"/>
        </w:rPr>
        <w:t xml:space="preserve">Участник запроса предложений подает в письменной форме заявку, на участие в запросе предложений, в запечатанном конверте, не позволяющем просматривать содержание заявки </w:t>
      </w:r>
      <w:r w:rsidRPr="00407592">
        <w:rPr>
          <w:sz w:val="24"/>
          <w:szCs w:val="24"/>
        </w:rPr>
        <w:lastRenderedPageBreak/>
        <w:t>до вскрытия</w:t>
      </w:r>
      <w:bookmarkStart w:id="5" w:name="bookmark6"/>
      <w:bookmarkEnd w:id="5"/>
      <w:r w:rsidRPr="00407592">
        <w:rPr>
          <w:sz w:val="24"/>
          <w:szCs w:val="24"/>
        </w:rPr>
        <w:t xml:space="preserve">, заявка на участие в форме электронного документа с использованием пароля, обеспечивающим ограничение доступа </w:t>
      </w:r>
      <w:r w:rsidRPr="00407592">
        <w:rPr>
          <w:sz w:val="24"/>
          <w:szCs w:val="24"/>
          <w:shd w:val="clear" w:color="auto" w:fill="FFFFFF"/>
        </w:rPr>
        <w:t>по электронному адресу:</w:t>
      </w:r>
      <w:r w:rsidRPr="00A973F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82D7E">
        <w:rPr>
          <w:sz w:val="24"/>
          <w:szCs w:val="24"/>
          <w:shd w:val="clear" w:color="auto" w:fill="FFFFFF"/>
          <w:lang w:val="en-US"/>
        </w:rPr>
        <w:t>docgss</w:t>
      </w:r>
      <w:proofErr w:type="spellEnd"/>
      <w:r w:rsidRPr="00582D7E">
        <w:rPr>
          <w:sz w:val="24"/>
          <w:szCs w:val="24"/>
          <w:shd w:val="clear" w:color="auto" w:fill="FFFFFF"/>
        </w:rPr>
        <w:t>@</w:t>
      </w:r>
      <w:r w:rsidRPr="00582D7E">
        <w:rPr>
          <w:sz w:val="24"/>
          <w:szCs w:val="24"/>
          <w:shd w:val="clear" w:color="auto" w:fill="FFFFFF"/>
          <w:lang w:val="en-US"/>
        </w:rPr>
        <w:t>sport</w:t>
      </w:r>
      <w:r w:rsidRPr="00582D7E">
        <w:rPr>
          <w:sz w:val="24"/>
          <w:szCs w:val="24"/>
          <w:shd w:val="clear" w:color="auto" w:fill="FFFFFF"/>
        </w:rPr>
        <w:t>.</w:t>
      </w:r>
      <w:proofErr w:type="spellStart"/>
      <w:r w:rsidRPr="00582D7E">
        <w:rPr>
          <w:sz w:val="24"/>
          <w:szCs w:val="24"/>
          <w:shd w:val="clear" w:color="auto" w:fill="FFFFFF"/>
          <w:lang w:val="en-US"/>
        </w:rPr>
        <w:t>gospmr</w:t>
      </w:r>
      <w:proofErr w:type="spellEnd"/>
      <w:r w:rsidRPr="00582D7E">
        <w:rPr>
          <w:sz w:val="24"/>
          <w:szCs w:val="24"/>
          <w:shd w:val="clear" w:color="auto" w:fill="FFFFFF"/>
        </w:rPr>
        <w:t>.</w:t>
      </w:r>
      <w:r w:rsidRPr="00582D7E">
        <w:rPr>
          <w:sz w:val="24"/>
          <w:szCs w:val="24"/>
          <w:shd w:val="clear" w:color="auto" w:fill="FFFFFF"/>
          <w:lang w:val="en-US"/>
        </w:rPr>
        <w:t>org</w:t>
      </w:r>
      <w:r w:rsidRPr="00582D7E">
        <w:rPr>
          <w:rStyle w:val="a6"/>
          <w:color w:val="auto"/>
          <w:sz w:val="24"/>
          <w:szCs w:val="24"/>
          <w:u w:val="none"/>
          <w:shd w:val="clear" w:color="auto" w:fill="FFFFFF"/>
        </w:rPr>
        <w:t>.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Заявка на участие в запросе предложений должна содержать:</w:t>
      </w:r>
    </w:p>
    <w:p w:rsidR="0029488F" w:rsidRPr="00407592" w:rsidRDefault="0029488F" w:rsidP="0029488F">
      <w:pPr>
        <w:pStyle w:val="1"/>
        <w:tabs>
          <w:tab w:val="left" w:pos="993"/>
          <w:tab w:val="left" w:pos="1396"/>
        </w:tabs>
        <w:spacing w:line="240" w:lineRule="auto"/>
        <w:ind w:firstLine="567"/>
        <w:rPr>
          <w:sz w:val="24"/>
          <w:szCs w:val="24"/>
        </w:rPr>
      </w:pPr>
      <w:r w:rsidRPr="00407592">
        <w:rPr>
          <w:sz w:val="24"/>
          <w:szCs w:val="24"/>
        </w:rPr>
        <w:t>- информацию и документы об участнике запроса предложений, подавшем такую заявку: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6" w:name="bookmark8"/>
      <w:bookmarkEnd w:id="6"/>
      <w:r w:rsidRPr="00407592">
        <w:rPr>
          <w:sz w:val="24"/>
          <w:szCs w:val="24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7" w:name="bookmark9"/>
      <w:bookmarkEnd w:id="7"/>
      <w:r w:rsidRPr="00407592">
        <w:rPr>
          <w:sz w:val="24"/>
          <w:szCs w:val="24"/>
        </w:rPr>
        <w:t>-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8" w:name="bookmark10"/>
      <w:bookmarkEnd w:id="8"/>
      <w:r w:rsidRPr="00407592">
        <w:rPr>
          <w:sz w:val="24"/>
          <w:szCs w:val="24"/>
        </w:rPr>
        <w:t>- документ, подтверждающий полномочия лица на осуществление действий от имени участника запроса предложений;</w:t>
      </w:r>
      <w:bookmarkStart w:id="9" w:name="bookmark11"/>
      <w:bookmarkEnd w:id="9"/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- копии учредительных документов участника запроса предложений (для юридического лица);</w:t>
      </w:r>
      <w:bookmarkStart w:id="10" w:name="bookmark12"/>
    </w:p>
    <w:bookmarkEnd w:id="10"/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- предложения участника, в запросе предложений,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  <w:bookmarkStart w:id="11" w:name="bookmark13"/>
    </w:p>
    <w:bookmarkEnd w:id="11"/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- документы, подтверждающие соответствие участника запроса предложений требованиям, установленным документацией о запросе предложений;</w:t>
      </w:r>
      <w:bookmarkStart w:id="12" w:name="bookmark14"/>
    </w:p>
    <w:bookmarkEnd w:id="12"/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- документы, подтверждающие право участника, в запросе предложений, на получение преимуществ в соответствии с настоящим Законом, или копии этих документов.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 xml:space="preserve">- </w:t>
      </w:r>
      <w:r w:rsidRPr="00407592">
        <w:rPr>
          <w:sz w:val="24"/>
          <w:szCs w:val="24"/>
          <w:lang w:bidi="ru-RU"/>
        </w:rPr>
        <w:t>декларация об отсутствии личной заинтересованности при осуществлении закупок товаров, работ, услуг, которая может привести к конфликту интересов, и не допущена для участия в рассмотрении заявок.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3" w:name="bookmark15"/>
      <w:bookmarkEnd w:id="13"/>
      <w:r w:rsidRPr="00407592">
        <w:rPr>
          <w:sz w:val="24"/>
          <w:szCs w:val="24"/>
        </w:rPr>
        <w:t>Все листы поданной в письменной форме заявки на участие в запросе предложений, а также, все листы тома такой заявки должны быть прошиты и пронумерованы.</w:t>
      </w:r>
    </w:p>
    <w:p w:rsidR="0029488F" w:rsidRPr="00407592" w:rsidRDefault="0029488F" w:rsidP="0029488F">
      <w:pPr>
        <w:pStyle w:val="1"/>
        <w:spacing w:line="240" w:lineRule="auto"/>
        <w:ind w:firstLine="620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предложений, при наличии печати (для юридического лица), и подписаны данным участником или лицом, уполномоченным участником такого запроса предложений.</w:t>
      </w:r>
    </w:p>
    <w:p w:rsidR="0029488F" w:rsidRPr="00407592" w:rsidRDefault="0029488F" w:rsidP="0029488F">
      <w:pPr>
        <w:pStyle w:val="1"/>
        <w:spacing w:line="240" w:lineRule="auto"/>
        <w:ind w:firstLine="620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29488F" w:rsidRPr="00407592" w:rsidRDefault="0029488F" w:rsidP="0029488F">
      <w:pPr>
        <w:pStyle w:val="1"/>
        <w:tabs>
          <w:tab w:val="left" w:pos="0"/>
          <w:tab w:val="left" w:pos="426"/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bCs/>
          <w:sz w:val="24"/>
          <w:szCs w:val="24"/>
        </w:rPr>
        <w:t xml:space="preserve">Формирование цены контракта и расчетов с поставщиками (подрядчиками, исполнителями) осуществляется </w:t>
      </w:r>
      <w:r w:rsidRPr="00407592">
        <w:rPr>
          <w:sz w:val="24"/>
          <w:szCs w:val="24"/>
        </w:rPr>
        <w:t xml:space="preserve">в рублях </w:t>
      </w:r>
      <w:r w:rsidRPr="00407592">
        <w:t>Приднестровской Молдавской Республики</w:t>
      </w:r>
      <w:r w:rsidRPr="00407592">
        <w:rPr>
          <w:sz w:val="24"/>
          <w:szCs w:val="24"/>
        </w:rPr>
        <w:t>.</w:t>
      </w:r>
    </w:p>
    <w:p w:rsidR="0029488F" w:rsidRPr="00407592" w:rsidRDefault="0029488F" w:rsidP="0029488F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3. Контракт с победителем заключается не позднее 5 (пяти) рабочих дней со дня размещения в информационной системе протокола запроса предложений.</w:t>
      </w:r>
    </w:p>
    <w:p w:rsidR="0029488F" w:rsidRPr="00407592" w:rsidRDefault="0029488F" w:rsidP="0029488F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В случае, если в установленный срок, победитель не представил заказчику подписанный контракт, он признается уклонившимся и контракт заключается по предложенной цене с участником, который сделал предыдущее предложение о цене контракта.</w:t>
      </w:r>
    </w:p>
    <w:p w:rsidR="0029488F" w:rsidRPr="00407592" w:rsidRDefault="0029488F" w:rsidP="0029488F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Расторжение контракта допускается: по соглашению сторон, по решению Арбитражного суда Приднестровской Молдавской Республики, в случае одностороннего отказа от исполнения контракта, в соответствии с действующим гражданским законодательством Приднестровской Молдавской Республики, с учетом особенностей, установленных Законом ПМР «О закупках в Приднестровской Молдавской Республике».</w:t>
      </w:r>
    </w:p>
    <w:p w:rsidR="0029488F" w:rsidRPr="00407592" w:rsidRDefault="0029488F" w:rsidP="002948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2"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4. Запрос предложений проводится в соответствии с порядком, установленном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:rsidR="0029488F" w:rsidRPr="00407592" w:rsidRDefault="0029488F" w:rsidP="0029488F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sz w:val="24"/>
          <w:szCs w:val="24"/>
        </w:rPr>
        <w:t xml:space="preserve">Нормативная база опубликована в подразделе «Нормативные правовые документы» раздела «Закупки» на официальном сайте Министерства экономического развития ПМР: </w:t>
      </w:r>
      <w:hyperlink r:id="rId5" w:history="1">
        <w:r w:rsidRPr="000A6698">
          <w:rPr>
            <w:rStyle w:val="a6"/>
            <w:sz w:val="24"/>
            <w:szCs w:val="24"/>
          </w:rPr>
          <w:t>http://mer.gospmr.org/zakupki-v-pmr/dokumenty-i-informaciya/norm.html</w:t>
        </w:r>
      </w:hyperlink>
      <w:r w:rsidRPr="00407592">
        <w:rPr>
          <w:sz w:val="24"/>
          <w:szCs w:val="24"/>
        </w:rPr>
        <w:t xml:space="preserve"> </w:t>
      </w:r>
    </w:p>
    <w:p w:rsidR="0029488F" w:rsidRPr="00407592" w:rsidRDefault="0029488F" w:rsidP="0029488F">
      <w:pPr>
        <w:pStyle w:val="1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bCs/>
          <w:sz w:val="24"/>
          <w:szCs w:val="24"/>
        </w:rPr>
        <w:t>5. Порядок, даты начала и окончания срока предоставления участникам, участвовавших в запросе предложений, разъяснений положений, документации</w:t>
      </w:r>
      <w:r w:rsidRPr="00407592">
        <w:rPr>
          <w:sz w:val="24"/>
          <w:szCs w:val="24"/>
        </w:rPr>
        <w:t xml:space="preserve"> о запросе предложений</w:t>
      </w:r>
      <w:r w:rsidRPr="00407592">
        <w:rPr>
          <w:bCs/>
          <w:sz w:val="24"/>
          <w:szCs w:val="24"/>
        </w:rPr>
        <w:t>:</w:t>
      </w:r>
    </w:p>
    <w:p w:rsidR="0029488F" w:rsidRPr="00407592" w:rsidRDefault="0029488F" w:rsidP="0029488F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407592">
        <w:rPr>
          <w:sz w:val="24"/>
          <w:szCs w:val="24"/>
        </w:rPr>
        <w:t>Любой участник запроса предложений вправе в течение установленного срока, для подачи заявок, направить запрос о даче разъяснений положений, документации о запросе предложений. В течение 2 (двух) рабочих дней со дня поступления запроса, заказчик обязан направить в письменной форме или в форме электронного документа разъяснения положений документации по проведению запроса предложений, если указанный запрос поступил к заказчику не позднее чем за 3 (три) дня до даты окончания срока подачи заявок на участие в запросе предложений.</w:t>
      </w: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8D" w:rsidRDefault="00906C8D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</w:t>
      </w:r>
    </w:p>
    <w:p w:rsidR="0029488F" w:rsidRDefault="0029488F" w:rsidP="0029488F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Default="0029488F" w:rsidP="0029488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8F" w:rsidRPr="008D1469" w:rsidRDefault="0029488F" w:rsidP="0029488F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КОНТРАКТ КУПЛИ-ПРОДАЖИ И ПОСТАВКИ ТОВАРА</w:t>
      </w:r>
      <w:r w:rsidRPr="008D146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______</w:t>
      </w:r>
    </w:p>
    <w:p w:rsidR="0029488F" w:rsidRPr="008D1469" w:rsidRDefault="0029488F" w:rsidP="0029488F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</w:p>
    <w:p w:rsidR="0029488F" w:rsidRPr="008D1469" w:rsidRDefault="0029488F" w:rsidP="00906C8D">
      <w:pPr>
        <w:pStyle w:val="1"/>
        <w:tabs>
          <w:tab w:val="left" w:leader="underscore" w:pos="2294"/>
        </w:tabs>
        <w:spacing w:line="240" w:lineRule="auto"/>
        <w:ind w:firstLine="567"/>
        <w:rPr>
          <w:sz w:val="24"/>
          <w:szCs w:val="24"/>
        </w:rPr>
      </w:pPr>
      <w:r w:rsidRPr="008D1469">
        <w:rPr>
          <w:sz w:val="24"/>
          <w:szCs w:val="24"/>
        </w:rPr>
        <w:t xml:space="preserve">г. Тирасполь                                                                             </w:t>
      </w:r>
      <w:proofErr w:type="gramStart"/>
      <w:r w:rsidRPr="008D1469"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</w:t>
      </w:r>
      <w:r w:rsidRPr="008D1469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8D146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D1469">
        <w:rPr>
          <w:sz w:val="24"/>
          <w:szCs w:val="24"/>
        </w:rPr>
        <w:t>г.</w:t>
      </w:r>
    </w:p>
    <w:p w:rsidR="0029488F" w:rsidRPr="008D1469" w:rsidRDefault="0029488F" w:rsidP="002948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488F" w:rsidRDefault="0029488F" w:rsidP="0029488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в лице начальника </w:t>
      </w:r>
      <w:r w:rsidR="00906C8D">
        <w:rPr>
          <w:rFonts w:ascii="Times New Roman" w:hAnsi="Times New Roman" w:cs="Times New Roman"/>
          <w:sz w:val="23"/>
          <w:szCs w:val="23"/>
        </w:rPr>
        <w:t>__________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Pr="0074259E">
        <w:rPr>
          <w:rFonts w:ascii="Times New Roman" w:hAnsi="Times New Roman" w:cs="Times New Roman"/>
          <w:sz w:val="23"/>
          <w:szCs w:val="23"/>
        </w:rPr>
        <w:t>ГОУ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4259E">
        <w:rPr>
          <w:rFonts w:ascii="Times New Roman" w:hAnsi="Times New Roman" w:cs="Times New Roman"/>
          <w:sz w:val="23"/>
          <w:szCs w:val="23"/>
        </w:rPr>
        <w:t>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ь», </w:t>
      </w:r>
      <w:r w:rsidR="00906C8D">
        <w:rPr>
          <w:rFonts w:ascii="Times New Roman" w:eastAsia="Times New Roman" w:hAnsi="Times New Roman" w:cs="Times New Roman"/>
          <w:sz w:val="23"/>
          <w:szCs w:val="23"/>
        </w:rPr>
        <w:t>в лице директора _____________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>
        <w:rPr>
          <w:rFonts w:ascii="Times New Roman" w:hAnsi="Times New Roman" w:cs="Times New Roman"/>
          <w:sz w:val="23"/>
          <w:szCs w:val="23"/>
        </w:rPr>
        <w:t>, ______________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 xml:space="preserve">с третьей стороны, при совместном упоминании именуемые «Стороны», на основании протокола </w:t>
      </w:r>
      <w:r>
        <w:rPr>
          <w:rFonts w:ascii="Times New Roman" w:hAnsi="Times New Roman" w:cs="Times New Roman"/>
          <w:sz w:val="23"/>
          <w:szCs w:val="23"/>
        </w:rPr>
        <w:t>____________ от ______________. №___</w:t>
      </w:r>
      <w:r w:rsidRPr="005A14D4">
        <w:rPr>
          <w:rFonts w:ascii="Times New Roman" w:hAnsi="Times New Roman" w:cs="Times New Roman"/>
          <w:sz w:val="23"/>
          <w:szCs w:val="23"/>
        </w:rPr>
        <w:t>, заключили настоящий контракт (далее – контракт) о нижеследующем: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29488F" w:rsidRPr="005A14D4" w:rsidRDefault="0029488F" w:rsidP="0029488F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:rsidR="0029488F" w:rsidRPr="005A14D4" w:rsidRDefault="0029488F" w:rsidP="0029488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твенность Покупателю продукты питания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(далее - Товар), а Покупатель обязуется принять Товар и оплатить его в порядке и сроки, предусмотренные настоящим контрактом.</w:t>
      </w:r>
    </w:p>
    <w:p w:rsidR="0029488F" w:rsidRPr="005A14D4" w:rsidRDefault="0029488F" w:rsidP="0029488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:rsidR="0029488F" w:rsidRPr="005A14D4" w:rsidRDefault="0029488F" w:rsidP="002948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488F" w:rsidRPr="005A14D4" w:rsidRDefault="0029488F" w:rsidP="0029488F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Общая сумма </w:t>
      </w:r>
      <w:r>
        <w:rPr>
          <w:rFonts w:ascii="Times New Roman" w:eastAsia="Times New Roman" w:hAnsi="Times New Roman" w:cs="Times New Roman"/>
          <w:sz w:val="23"/>
          <w:szCs w:val="23"/>
        </w:rPr>
        <w:t>настоящего контракта составляет 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сумма прописью) рублей ___ копейки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14" w:name="bookmark43"/>
      <w:bookmarkEnd w:id="14"/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</w:t>
      </w:r>
      <w:r>
        <w:rPr>
          <w:rFonts w:ascii="Times New Roman" w:eastAsia="Times New Roman" w:hAnsi="Times New Roman" w:cs="Times New Roman"/>
          <w:sz w:val="23"/>
          <w:szCs w:val="23"/>
        </w:rPr>
        <w:t>ика. Покупатель производит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:rsidR="0029488F" w:rsidRPr="005A14D4" w:rsidRDefault="0029488F" w:rsidP="002948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488F" w:rsidRPr="005A14D4" w:rsidRDefault="0029488F" w:rsidP="0029488F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 основании заяв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к Покупателя. Товар поставляется Поставщиком своими силами и за свой счет на территорию по месту нахождения Покупателя.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Планируемый срок поставки Товара указываются в заявке Покупателя. Заявка подается Покупателем </w:t>
      </w:r>
      <w:r>
        <w:rPr>
          <w:rFonts w:ascii="Times New Roman" w:eastAsia="Times New Roman" w:hAnsi="Times New Roman" w:cs="Times New Roman"/>
          <w:sz w:val="23"/>
          <w:szCs w:val="23"/>
        </w:rPr>
        <w:t>по электронной почте</w:t>
      </w:r>
      <w:r w:rsidRPr="002763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или по контактному номеру телефона, не позднее, чем за 3 (три)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5" w:name="bookmark53"/>
      <w:bookmarkEnd w:id="15"/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29488F" w:rsidRPr="005A14D4" w:rsidRDefault="0029488F" w:rsidP="0029488F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29488F" w:rsidRPr="005A14D4" w:rsidRDefault="0029488F" w:rsidP="0029488F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 Государственный заказчик обязан: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4.1.1. Принимать меры, направленные на выделение бюджетного финансирования для расчетов за поставленный Товар.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:rsidR="0029488F" w:rsidRPr="005A14D4" w:rsidRDefault="0029488F" w:rsidP="0029488F">
      <w:pPr>
        <w:pStyle w:val="a7"/>
        <w:numPr>
          <w:ilvl w:val="2"/>
          <w:numId w:val="5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29488F" w:rsidRPr="005A14D4" w:rsidRDefault="0029488F" w:rsidP="0029488F">
      <w:pPr>
        <w:pStyle w:val="a7"/>
        <w:numPr>
          <w:ilvl w:val="2"/>
          <w:numId w:val="5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:rsidR="0029488F" w:rsidRPr="005A14D4" w:rsidRDefault="0029488F" w:rsidP="0029488F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29488F" w:rsidRPr="005A14D4" w:rsidRDefault="0029488F" w:rsidP="0029488F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29488F" w:rsidRPr="005A14D4" w:rsidRDefault="0029488F" w:rsidP="0029488F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:rsidR="0029488F" w:rsidRPr="005A14D4" w:rsidRDefault="0029488F" w:rsidP="0029488F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:rsidR="0029488F" w:rsidRPr="005A14D4" w:rsidRDefault="0029488F" w:rsidP="0029488F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29488F" w:rsidRPr="005A14D4" w:rsidRDefault="0029488F" w:rsidP="0029488F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:rsidR="0029488F" w:rsidRPr="005A14D4" w:rsidRDefault="0029488F" w:rsidP="0029488F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:rsidR="0029488F" w:rsidRPr="005A14D4" w:rsidRDefault="0029488F" w:rsidP="0029488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29488F" w:rsidRPr="005A14D4" w:rsidRDefault="0029488F" w:rsidP="0029488F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:rsidR="0029488F" w:rsidRPr="005A14D4" w:rsidRDefault="0029488F" w:rsidP="002948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29488F" w:rsidRPr="005A14D4" w:rsidRDefault="0029488F" w:rsidP="002948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:rsidR="0029488F" w:rsidRPr="005A14D4" w:rsidRDefault="0029488F" w:rsidP="002948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29488F" w:rsidRPr="005A14D4" w:rsidRDefault="0029488F" w:rsidP="002948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:rsidR="0029488F" w:rsidRPr="005A14D4" w:rsidRDefault="0029488F" w:rsidP="0029488F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:rsidR="0029488F" w:rsidRDefault="0029488F" w:rsidP="0029488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:rsidR="0029488F" w:rsidRPr="005A14D4" w:rsidRDefault="0029488F" w:rsidP="0029488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488F" w:rsidRPr="005A14D4" w:rsidRDefault="0029488F" w:rsidP="002948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29488F" w:rsidRPr="005A14D4" w:rsidRDefault="0029488F" w:rsidP="0029488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9488F" w:rsidRPr="005A14D4" w:rsidRDefault="0029488F" w:rsidP="0029488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:rsidR="0029488F" w:rsidRPr="005A14D4" w:rsidRDefault="0029488F" w:rsidP="0029488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9488F" w:rsidRPr="005A14D4" w:rsidRDefault="0029488F" w:rsidP="0029488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29488F" w:rsidRPr="005A14D4" w:rsidRDefault="0029488F" w:rsidP="0029488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:rsidR="0029488F" w:rsidRPr="005A14D4" w:rsidRDefault="0029488F" w:rsidP="002948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года, а в части принятых сторонами на себя обязательств- до полного исполнения таковых.</w:t>
      </w:r>
    </w:p>
    <w:p w:rsidR="0029488F" w:rsidRPr="005A14D4" w:rsidRDefault="0029488F" w:rsidP="0029488F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9488F" w:rsidRPr="005A14D4" w:rsidRDefault="0029488F" w:rsidP="0029488F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:rsidR="0029488F" w:rsidRPr="005A14D4" w:rsidRDefault="0029488F" w:rsidP="0029488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29488F" w:rsidRPr="005A14D4" w:rsidRDefault="0029488F" w:rsidP="0029488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:rsidR="0029488F" w:rsidRPr="005A14D4" w:rsidRDefault="0029488F" w:rsidP="0029488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29488F" w:rsidRPr="005A14D4" w:rsidRDefault="0029488F" w:rsidP="0029488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:rsidR="0029488F" w:rsidRDefault="0029488F" w:rsidP="0029488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:rsidR="0029488F" w:rsidRDefault="0029488F" w:rsidP="0029488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488F" w:rsidRPr="00C006FF" w:rsidRDefault="0029488F" w:rsidP="0029488F">
      <w:pPr>
        <w:pStyle w:val="a7"/>
        <w:numPr>
          <w:ilvl w:val="0"/>
          <w:numId w:val="7"/>
        </w:num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006FF">
        <w:rPr>
          <w:rFonts w:ascii="Times New Roman" w:hAnsi="Times New Roman" w:cs="Times New Roman"/>
          <w:sz w:val="23"/>
          <w:szCs w:val="23"/>
        </w:rPr>
        <w:t>ЮРИДИЧЕСКИЕ АДРЕСА И РЕКВИЗИТЫ СТОРОН</w:t>
      </w: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5599"/>
      </w:tblGrid>
      <w:tr w:rsidR="0029488F" w:rsidRPr="00C006FF" w:rsidTr="002203D9">
        <w:tc>
          <w:tcPr>
            <w:tcW w:w="4891" w:type="dxa"/>
          </w:tcPr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Поставщик:</w:t>
            </w:r>
          </w:p>
          <w:p w:rsidR="0029488F" w:rsidRPr="00C006FF" w:rsidRDefault="0029488F" w:rsidP="002203D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 xml:space="preserve">   </w:t>
            </w: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 xml:space="preserve">_____________________ </w:t>
            </w:r>
            <w:r w:rsidRPr="00C006FF">
              <w:rPr>
                <w:bCs/>
                <w:sz w:val="23"/>
                <w:szCs w:val="23"/>
              </w:rPr>
              <w:br/>
            </w: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Государственный заказчик:</w:t>
            </w: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Государственная служба по спорту ПМР</w:t>
            </w:r>
          </w:p>
          <w:p w:rsidR="0029488F" w:rsidRPr="00C006FF" w:rsidRDefault="00906C8D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</w:t>
            </w:r>
            <w:r w:rsidR="0029488F" w:rsidRPr="00C006FF">
              <w:rPr>
                <w:bCs/>
                <w:sz w:val="23"/>
                <w:szCs w:val="23"/>
              </w:rPr>
              <w:t>ачальник</w:t>
            </w: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 </w:t>
            </w: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599" w:type="dxa"/>
          </w:tcPr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lastRenderedPageBreak/>
              <w:t>Покупатель:</w:t>
            </w: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ГОУ СПО «Училище олимпийского резерва»</w:t>
            </w: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Директор</w:t>
            </w:r>
          </w:p>
          <w:p w:rsidR="0029488F" w:rsidRPr="00C006FF" w:rsidRDefault="0029488F" w:rsidP="002203D9">
            <w:pPr>
              <w:pStyle w:val="1"/>
              <w:spacing w:line="240" w:lineRule="auto"/>
              <w:jc w:val="center"/>
              <w:rPr>
                <w:bCs/>
                <w:sz w:val="23"/>
                <w:szCs w:val="23"/>
              </w:rPr>
            </w:pPr>
            <w:r w:rsidRPr="00C006FF">
              <w:rPr>
                <w:bCs/>
                <w:sz w:val="23"/>
                <w:szCs w:val="23"/>
              </w:rPr>
              <w:t>_____________________</w:t>
            </w: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pStyle w:val="1"/>
              <w:spacing w:line="240" w:lineRule="auto"/>
              <w:rPr>
                <w:bCs/>
                <w:sz w:val="23"/>
                <w:szCs w:val="23"/>
              </w:rPr>
            </w:pPr>
          </w:p>
        </w:tc>
      </w:tr>
    </w:tbl>
    <w:p w:rsidR="0029488F" w:rsidRPr="00C006FF" w:rsidRDefault="0029488F" w:rsidP="0029488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 1</w:t>
      </w:r>
    </w:p>
    <w:p w:rsidR="0029488F" w:rsidRPr="00C006FF" w:rsidRDefault="0029488F" w:rsidP="0029488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к Контракту № </w:t>
      </w:r>
      <w:r w:rsidRPr="00906C8D">
        <w:rPr>
          <w:rFonts w:ascii="Times New Roman" w:hAnsi="Times New Roman" w:cs="Times New Roman"/>
          <w:bCs/>
          <w:sz w:val="23"/>
          <w:szCs w:val="23"/>
        </w:rPr>
        <w:t xml:space="preserve">____ от «___» </w:t>
      </w:r>
      <w:r w:rsidR="00906C8D" w:rsidRPr="00906C8D">
        <w:rPr>
          <w:rFonts w:ascii="Times New Roman" w:hAnsi="Times New Roman" w:cs="Times New Roman"/>
          <w:bCs/>
          <w:sz w:val="23"/>
          <w:szCs w:val="23"/>
        </w:rPr>
        <w:t>_____</w:t>
      </w:r>
      <w:r w:rsidR="00906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2025 г. </w:t>
      </w:r>
    </w:p>
    <w:p w:rsidR="0029488F" w:rsidRPr="00C006FF" w:rsidRDefault="0029488F" w:rsidP="0029488F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</w:p>
    <w:p w:rsidR="0029488F" w:rsidRPr="00C006FF" w:rsidRDefault="0029488F" w:rsidP="0029488F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29488F" w:rsidRPr="00C006FF" w:rsidRDefault="0029488F" w:rsidP="0029488F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>СПЕЦИФИКАЦИЯ</w:t>
      </w:r>
      <w:r w:rsidRPr="00C006FF">
        <w:rPr>
          <w:rFonts w:ascii="Times New Roman" w:hAnsi="Times New Roman" w:cs="Times New Roman"/>
          <w:bCs/>
          <w:sz w:val="23"/>
          <w:szCs w:val="23"/>
        </w:rPr>
        <w:br/>
      </w:r>
    </w:p>
    <w:p w:rsidR="0029488F" w:rsidRPr="00C006FF" w:rsidRDefault="0029488F" w:rsidP="0029488F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к Контракту №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от «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</w:t>
      </w:r>
      <w:r w:rsidRPr="00C006FF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C006FF">
        <w:rPr>
          <w:rFonts w:ascii="Times New Roman" w:hAnsi="Times New Roman" w:cs="Times New Roman"/>
          <w:bCs/>
          <w:sz w:val="23"/>
          <w:szCs w:val="23"/>
          <w:u w:val="single"/>
        </w:rPr>
        <w:t>________</w:t>
      </w:r>
      <w:r w:rsidRPr="00C006FF">
        <w:rPr>
          <w:rFonts w:ascii="Times New Roman" w:hAnsi="Times New Roman" w:cs="Times New Roman"/>
          <w:bCs/>
          <w:sz w:val="23"/>
          <w:szCs w:val="23"/>
        </w:rPr>
        <w:t>2025 г.</w:t>
      </w:r>
    </w:p>
    <w:tbl>
      <w:tblPr>
        <w:tblW w:w="97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350"/>
        <w:gridCol w:w="850"/>
        <w:gridCol w:w="1309"/>
        <w:gridCol w:w="2016"/>
        <w:gridCol w:w="1605"/>
      </w:tblGrid>
      <w:tr w:rsidR="0029488F" w:rsidRPr="00C006FF" w:rsidTr="00906C8D">
        <w:trPr>
          <w:trHeight w:val="1080"/>
        </w:trPr>
        <w:tc>
          <w:tcPr>
            <w:tcW w:w="657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33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  <w:p w:rsidR="0029488F" w:rsidRPr="00C006FF" w:rsidRDefault="0029488F" w:rsidP="002203D9">
            <w:pPr>
              <w:tabs>
                <w:tab w:val="right" w:pos="30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9488F" w:rsidRPr="00C006FF" w:rsidTr="00906C8D">
        <w:trPr>
          <w:trHeight w:val="514"/>
        </w:trPr>
        <w:tc>
          <w:tcPr>
            <w:tcW w:w="657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3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9488F" w:rsidRPr="00C006FF" w:rsidTr="00906C8D">
        <w:trPr>
          <w:trHeight w:val="514"/>
        </w:trPr>
        <w:tc>
          <w:tcPr>
            <w:tcW w:w="657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3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9488F" w:rsidRPr="00C006FF" w:rsidTr="00906C8D">
        <w:trPr>
          <w:trHeight w:val="514"/>
        </w:trPr>
        <w:tc>
          <w:tcPr>
            <w:tcW w:w="657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3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9488F" w:rsidRPr="00C006FF" w:rsidTr="00906C8D">
        <w:trPr>
          <w:trHeight w:val="429"/>
        </w:trPr>
        <w:tc>
          <w:tcPr>
            <w:tcW w:w="657" w:type="dxa"/>
          </w:tcPr>
          <w:p w:rsidR="0029488F" w:rsidRPr="00C006FF" w:rsidRDefault="0029488F" w:rsidP="002203D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09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29488F" w:rsidRPr="00C006FF" w:rsidRDefault="0029488F" w:rsidP="002203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29488F" w:rsidRPr="00C006FF" w:rsidRDefault="0029488F" w:rsidP="002948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29488F" w:rsidRPr="00C006FF" w:rsidRDefault="0029488F" w:rsidP="0029488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proofErr w:type="gramStart"/>
      <w:r w:rsidRPr="00C006FF">
        <w:rPr>
          <w:rFonts w:ascii="Times New Roman" w:hAnsi="Times New Roman" w:cs="Times New Roman"/>
          <w:bCs/>
          <w:sz w:val="23"/>
          <w:szCs w:val="23"/>
        </w:rPr>
        <w:t>ИТОГО:_</w:t>
      </w:r>
      <w:proofErr w:type="gramEnd"/>
      <w:r w:rsidRPr="00C006FF">
        <w:rPr>
          <w:rFonts w:ascii="Times New Roman" w:hAnsi="Times New Roman" w:cs="Times New Roman"/>
          <w:bCs/>
          <w:sz w:val="23"/>
          <w:szCs w:val="23"/>
        </w:rPr>
        <w:t>_____(сумма прописью) рублей ПМР ____ копеек.</w:t>
      </w:r>
    </w:p>
    <w:p w:rsidR="0029488F" w:rsidRPr="00C006FF" w:rsidRDefault="0029488F" w:rsidP="0029488F">
      <w:pPr>
        <w:rPr>
          <w:rFonts w:ascii="Times New Roman" w:hAnsi="Times New Roman" w:cs="Times New Roman"/>
          <w:bCs/>
          <w:sz w:val="23"/>
          <w:szCs w:val="23"/>
        </w:rPr>
      </w:pPr>
      <w:r w:rsidRPr="00C006FF">
        <w:rPr>
          <w:rFonts w:ascii="Times New Roman" w:hAnsi="Times New Roman" w:cs="Times New Roman"/>
          <w:bCs/>
          <w:color w:val="FF0000"/>
          <w:sz w:val="23"/>
          <w:szCs w:val="23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86"/>
      </w:tblGrid>
      <w:tr w:rsidR="0029488F" w:rsidRPr="00C006FF" w:rsidTr="002203D9">
        <w:tc>
          <w:tcPr>
            <w:tcW w:w="4889" w:type="dxa"/>
          </w:tcPr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Поставщик:</w:t>
            </w: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_______________________ </w:t>
            </w: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</w:p>
        </w:tc>
        <w:tc>
          <w:tcPr>
            <w:tcW w:w="5250" w:type="dxa"/>
          </w:tcPr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Покупатель:</w:t>
            </w: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ГОУ СПО «Училище олимпийского резерва»</w:t>
            </w: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>Директор</w:t>
            </w: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9488F" w:rsidRPr="00C006FF" w:rsidRDefault="0029488F" w:rsidP="002203D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________________________ </w:t>
            </w:r>
            <w:r w:rsidRPr="00C006FF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</w:p>
        </w:tc>
      </w:tr>
    </w:tbl>
    <w:p w:rsidR="0029488F" w:rsidRPr="00C006FF" w:rsidRDefault="0029488F" w:rsidP="0029488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br/>
        <w:t>Государственный заказчик:</w:t>
      </w:r>
    </w:p>
    <w:p w:rsidR="0029488F" w:rsidRPr="00C006FF" w:rsidRDefault="0029488F" w:rsidP="0029488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t>Государственная служба по спорту ПМР</w:t>
      </w:r>
    </w:p>
    <w:p w:rsidR="0029488F" w:rsidRPr="00C006FF" w:rsidRDefault="0029488F" w:rsidP="0029488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br/>
        <w:t>Начальник</w:t>
      </w:r>
    </w:p>
    <w:p w:rsidR="0029488F" w:rsidRPr="00C006FF" w:rsidRDefault="0029488F" w:rsidP="0029488F">
      <w:pPr>
        <w:pStyle w:val="1"/>
        <w:spacing w:line="240" w:lineRule="auto"/>
        <w:jc w:val="center"/>
        <w:rPr>
          <w:bCs/>
          <w:sz w:val="23"/>
          <w:szCs w:val="23"/>
        </w:rPr>
      </w:pPr>
      <w:r w:rsidRPr="00C006FF">
        <w:rPr>
          <w:bCs/>
          <w:sz w:val="23"/>
          <w:szCs w:val="23"/>
        </w:rPr>
        <w:t>Государственной службы по спорту ПМР</w:t>
      </w:r>
    </w:p>
    <w:p w:rsidR="0029488F" w:rsidRPr="00C006FF" w:rsidRDefault="0029488F" w:rsidP="0029488F">
      <w:pPr>
        <w:pStyle w:val="1"/>
        <w:spacing w:line="240" w:lineRule="auto"/>
        <w:jc w:val="center"/>
        <w:rPr>
          <w:bCs/>
          <w:sz w:val="23"/>
          <w:szCs w:val="23"/>
        </w:rPr>
      </w:pPr>
    </w:p>
    <w:p w:rsidR="0029488F" w:rsidRPr="00C006FF" w:rsidRDefault="0029488F" w:rsidP="0029488F">
      <w:pPr>
        <w:pStyle w:val="1"/>
        <w:spacing w:line="240" w:lineRule="auto"/>
        <w:jc w:val="center"/>
        <w:rPr>
          <w:bCs/>
          <w:sz w:val="23"/>
          <w:szCs w:val="23"/>
        </w:rPr>
      </w:pPr>
    </w:p>
    <w:p w:rsidR="0029488F" w:rsidRPr="004C1C1F" w:rsidRDefault="0029488F" w:rsidP="0029488F">
      <w:pPr>
        <w:pStyle w:val="a7"/>
        <w:tabs>
          <w:tab w:val="left" w:pos="1134"/>
        </w:tabs>
        <w:ind w:left="5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006FF">
        <w:rPr>
          <w:rFonts w:ascii="Times New Roman" w:hAnsi="Times New Roman" w:cs="Times New Roman"/>
          <w:bCs/>
          <w:sz w:val="23"/>
          <w:szCs w:val="23"/>
        </w:rPr>
        <w:t>_____________________</w:t>
      </w:r>
    </w:p>
    <w:p w:rsidR="00342A8E" w:rsidRPr="0029488F" w:rsidRDefault="00342A8E" w:rsidP="00342A8E">
      <w:pPr>
        <w:pStyle w:val="20"/>
        <w:jc w:val="left"/>
        <w:rPr>
          <w:sz w:val="24"/>
          <w:szCs w:val="24"/>
        </w:rPr>
      </w:pPr>
    </w:p>
    <w:sectPr w:rsidR="00342A8E" w:rsidRPr="0029488F" w:rsidSect="00AE4998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5" w15:restartNumberingAfterBreak="0">
    <w:nsid w:val="5D206811"/>
    <w:multiLevelType w:val="hybridMultilevel"/>
    <w:tmpl w:val="494C6A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A4"/>
    <w:rsid w:val="00030EA4"/>
    <w:rsid w:val="00181123"/>
    <w:rsid w:val="0029488F"/>
    <w:rsid w:val="00342A8E"/>
    <w:rsid w:val="005B0898"/>
    <w:rsid w:val="005E047D"/>
    <w:rsid w:val="00906C8D"/>
    <w:rsid w:val="00A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73FBE-C3EE-4D5B-AD37-D3C64F09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2A8E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42A8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42A8E"/>
    <w:pPr>
      <w:widowControl w:val="0"/>
      <w:spacing w:after="0" w:line="262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Основной текст (2)"/>
    <w:basedOn w:val="a"/>
    <w:link w:val="2"/>
    <w:rsid w:val="00342A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3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48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9488F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29488F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29488F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7">
    <w:name w:val="List Paragraph"/>
    <w:basedOn w:val="a"/>
    <w:link w:val="a8"/>
    <w:uiPriority w:val="34"/>
    <w:qFormat/>
    <w:rsid w:val="0029488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Title">
    <w:name w:val="ConsPlusTitle"/>
    <w:uiPriority w:val="99"/>
    <w:rsid w:val="00294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948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r.gospmr.org/zakupki-v-pmr/dokumenty-i-informaciya/n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2025-05-27T10:36:00Z</dcterms:created>
  <dcterms:modified xsi:type="dcterms:W3CDTF">2025-05-27T10:36:00Z</dcterms:modified>
</cp:coreProperties>
</file>